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AFA" w:rsidRPr="00667AFA" w:rsidRDefault="00667AFA" w:rsidP="00BC37A3">
      <w:pPr>
        <w:pStyle w:val="NoSpacing"/>
        <w:jc w:val="center"/>
        <w:rPr>
          <w:b/>
          <w:sz w:val="24"/>
          <w:szCs w:val="24"/>
        </w:rPr>
      </w:pPr>
      <w:bookmarkStart w:id="0" w:name="_GoBack"/>
      <w:bookmarkEnd w:id="0"/>
    </w:p>
    <w:p w:rsidR="00BC37A3" w:rsidRPr="00BE7EC0" w:rsidRDefault="00BC37A3" w:rsidP="00BC37A3">
      <w:pPr>
        <w:pStyle w:val="NoSpacing"/>
        <w:jc w:val="center"/>
        <w:rPr>
          <w:b/>
          <w:sz w:val="52"/>
          <w:szCs w:val="52"/>
        </w:rPr>
      </w:pPr>
      <w:r w:rsidRPr="00BE7EC0">
        <w:rPr>
          <w:b/>
          <w:sz w:val="52"/>
          <w:szCs w:val="52"/>
        </w:rPr>
        <w:t>Statewide Afterschool Quality Standards</w:t>
      </w:r>
    </w:p>
    <w:p w:rsidR="00BC37A3" w:rsidRPr="000F32E6" w:rsidRDefault="00BC37A3" w:rsidP="00BC37A3">
      <w:pPr>
        <w:pStyle w:val="NoSpacing"/>
        <w:jc w:val="center"/>
      </w:pPr>
    </w:p>
    <w:p w:rsidR="00B94D31" w:rsidRDefault="00B94D31" w:rsidP="000F32E6">
      <w:pPr>
        <w:pStyle w:val="NoSpacing"/>
        <w:rPr>
          <w:rFonts w:cs="Arial"/>
        </w:rPr>
      </w:pPr>
      <w:r w:rsidRPr="000F32E6">
        <w:rPr>
          <w:rFonts w:cs="Arial"/>
        </w:rPr>
        <w:t>ACT Now is a statewide coalition that works to ensure that young people in Illinois have access to quality, affordable afterschool and youth development programs.  ACT Now has under</w:t>
      </w:r>
      <w:r w:rsidR="006803E0">
        <w:rPr>
          <w:rFonts w:cs="Arial"/>
        </w:rPr>
        <w:t>taken an initiative to develop Quality S</w:t>
      </w:r>
      <w:r w:rsidRPr="000F32E6">
        <w:rPr>
          <w:rFonts w:cs="Arial"/>
        </w:rPr>
        <w:t xml:space="preserve">tandards in order to improve afterschool programming around the state. Our Quality Standards capture practices that have been demonstrated, through research, to lead to quality programs and positive outcomes for children.  </w:t>
      </w:r>
    </w:p>
    <w:p w:rsidR="00BC37A3" w:rsidRPr="000E39CE" w:rsidRDefault="00BC37A3" w:rsidP="000F32E6">
      <w:pPr>
        <w:pStyle w:val="NoSpacing"/>
        <w:rPr>
          <w:rFonts w:cs="Arial"/>
          <w:sz w:val="16"/>
          <w:szCs w:val="16"/>
        </w:rPr>
      </w:pPr>
    </w:p>
    <w:p w:rsidR="00BC37A3" w:rsidRPr="000E39CE" w:rsidRDefault="00BC37A3" w:rsidP="000F32E6">
      <w:pPr>
        <w:pStyle w:val="NoSpacing"/>
        <w:rPr>
          <w:b/>
        </w:rPr>
      </w:pPr>
      <w:r w:rsidRPr="000E39CE">
        <w:rPr>
          <w:b/>
        </w:rPr>
        <w:t xml:space="preserve">Research shows that quality afterschool programs increase positive outcomes for youth.  </w:t>
      </w:r>
    </w:p>
    <w:p w:rsidR="00BC37A3" w:rsidRDefault="00BC37A3" w:rsidP="00BC37A3">
      <w:pPr>
        <w:pStyle w:val="NoSpacing"/>
        <w:numPr>
          <w:ilvl w:val="0"/>
          <w:numId w:val="6"/>
        </w:numPr>
        <w:rPr>
          <w:rFonts w:cs="Arial"/>
        </w:rPr>
      </w:pPr>
      <w:r w:rsidRPr="00BC37A3">
        <w:rPr>
          <w:rFonts w:cs="Arial"/>
        </w:rPr>
        <w:t xml:space="preserve">Quality afterschool programming provides enrichment activities, opportunities that increase self-esteem and prevent risky behaviors, time for recreational activities that promote healthy development and team building, and a chance to build on school day learning by explaining academic concepts through hands-on activities.  </w:t>
      </w:r>
    </w:p>
    <w:p w:rsidR="00BC37A3" w:rsidRDefault="00BC37A3" w:rsidP="00BC37A3">
      <w:pPr>
        <w:pStyle w:val="NoSpacing"/>
        <w:numPr>
          <w:ilvl w:val="0"/>
          <w:numId w:val="6"/>
        </w:numPr>
        <w:rPr>
          <w:rFonts w:cs="Arial"/>
        </w:rPr>
      </w:pPr>
      <w:r w:rsidRPr="00BC37A3">
        <w:t xml:space="preserve">It is not enough for communities to just have access to afterschool programs.  Communities need access to consistent and high-quality programs that benefit youth socially, </w:t>
      </w:r>
      <w:r>
        <w:t>emotionally, and academically.</w:t>
      </w:r>
    </w:p>
    <w:p w:rsidR="000F32E6" w:rsidRPr="000E39CE" w:rsidRDefault="000F32E6" w:rsidP="000F32E6">
      <w:pPr>
        <w:pStyle w:val="NoSpacing"/>
        <w:rPr>
          <w:rFonts w:cs="Arial"/>
          <w:sz w:val="16"/>
          <w:szCs w:val="16"/>
        </w:rPr>
      </w:pPr>
    </w:p>
    <w:p w:rsidR="000F32E6" w:rsidRPr="000E39CE" w:rsidRDefault="00B94D31" w:rsidP="000F32E6">
      <w:pPr>
        <w:pStyle w:val="NoSpacing"/>
        <w:rPr>
          <w:rFonts w:cs="Arial"/>
        </w:rPr>
      </w:pPr>
      <w:r w:rsidRPr="000E39CE">
        <w:rPr>
          <w:rFonts w:cs="Arial"/>
          <w:b/>
        </w:rPr>
        <w:t xml:space="preserve">The Standards are broken into seven overarching categories or Core Areas that represent the key areas of quality for programs. </w:t>
      </w:r>
      <w:r w:rsidR="000F32E6" w:rsidRPr="000E39CE">
        <w:rPr>
          <w:rFonts w:cs="Arial"/>
        </w:rPr>
        <w:t>The seven Core Areas are:</w:t>
      </w:r>
    </w:p>
    <w:p w:rsidR="000F32E6" w:rsidRPr="000F32E6" w:rsidRDefault="000F32E6" w:rsidP="000F32E6">
      <w:pPr>
        <w:pStyle w:val="NoSpacing"/>
        <w:numPr>
          <w:ilvl w:val="0"/>
          <w:numId w:val="5"/>
        </w:numPr>
        <w:rPr>
          <w:rFonts w:cs="Arial"/>
        </w:rPr>
      </w:pPr>
      <w:r w:rsidRPr="000F32E6">
        <w:rPr>
          <w:rFonts w:cs="Arial"/>
        </w:rPr>
        <w:t>Indoor and Outdoor Environments</w:t>
      </w:r>
    </w:p>
    <w:p w:rsidR="000F32E6" w:rsidRPr="000F32E6" w:rsidRDefault="000F32E6" w:rsidP="000F32E6">
      <w:pPr>
        <w:pStyle w:val="NoSpacing"/>
        <w:numPr>
          <w:ilvl w:val="0"/>
          <w:numId w:val="5"/>
        </w:numPr>
        <w:rPr>
          <w:rFonts w:cs="Arial"/>
        </w:rPr>
      </w:pPr>
      <w:r w:rsidRPr="000F32E6">
        <w:rPr>
          <w:rFonts w:cs="Arial"/>
        </w:rPr>
        <w:t>Safety, Health, and Nutrition</w:t>
      </w:r>
    </w:p>
    <w:p w:rsidR="000F32E6" w:rsidRPr="000F32E6" w:rsidRDefault="000F32E6" w:rsidP="000F32E6">
      <w:pPr>
        <w:pStyle w:val="NoSpacing"/>
        <w:numPr>
          <w:ilvl w:val="0"/>
          <w:numId w:val="5"/>
        </w:numPr>
        <w:rPr>
          <w:rFonts w:cs="Arial"/>
        </w:rPr>
      </w:pPr>
      <w:r w:rsidRPr="000F32E6">
        <w:rPr>
          <w:rFonts w:cs="Arial"/>
        </w:rPr>
        <w:t>Administration</w:t>
      </w:r>
    </w:p>
    <w:p w:rsidR="000F32E6" w:rsidRPr="000F32E6" w:rsidRDefault="000F32E6" w:rsidP="000F32E6">
      <w:pPr>
        <w:pStyle w:val="NoSpacing"/>
        <w:numPr>
          <w:ilvl w:val="0"/>
          <w:numId w:val="5"/>
        </w:numPr>
        <w:rPr>
          <w:rFonts w:cs="Arial"/>
        </w:rPr>
      </w:pPr>
      <w:r w:rsidRPr="000F32E6">
        <w:rPr>
          <w:rFonts w:cs="Arial"/>
        </w:rPr>
        <w:t>Professional Development and Qualifications</w:t>
      </w:r>
    </w:p>
    <w:p w:rsidR="000F32E6" w:rsidRPr="000F32E6" w:rsidRDefault="000F32E6" w:rsidP="000F32E6">
      <w:pPr>
        <w:pStyle w:val="NoSpacing"/>
        <w:numPr>
          <w:ilvl w:val="0"/>
          <w:numId w:val="5"/>
        </w:numPr>
        <w:rPr>
          <w:rFonts w:cs="Arial"/>
        </w:rPr>
      </w:pPr>
      <w:r w:rsidRPr="000F32E6">
        <w:rPr>
          <w:rFonts w:cs="Arial"/>
        </w:rPr>
        <w:t>Family and Community Partnerships</w:t>
      </w:r>
    </w:p>
    <w:p w:rsidR="000F32E6" w:rsidRPr="000F32E6" w:rsidRDefault="000F32E6" w:rsidP="000F32E6">
      <w:pPr>
        <w:pStyle w:val="NoSpacing"/>
        <w:numPr>
          <w:ilvl w:val="0"/>
          <w:numId w:val="5"/>
        </w:numPr>
        <w:rPr>
          <w:rFonts w:cs="Arial"/>
        </w:rPr>
      </w:pPr>
      <w:r w:rsidRPr="000F32E6">
        <w:rPr>
          <w:rFonts w:cs="Arial"/>
        </w:rPr>
        <w:t>Youth Development, Programming, and Activities</w:t>
      </w:r>
    </w:p>
    <w:p w:rsidR="000F32E6" w:rsidRDefault="000F32E6" w:rsidP="000F32E6">
      <w:pPr>
        <w:pStyle w:val="NoSpacing"/>
        <w:numPr>
          <w:ilvl w:val="0"/>
          <w:numId w:val="5"/>
        </w:numPr>
        <w:rPr>
          <w:rFonts w:cs="Arial"/>
        </w:rPr>
      </w:pPr>
      <w:r w:rsidRPr="000F32E6">
        <w:rPr>
          <w:rFonts w:cs="Arial"/>
        </w:rPr>
        <w:t>Partnerships with Schools</w:t>
      </w:r>
    </w:p>
    <w:p w:rsidR="00BC37A3" w:rsidRPr="000E39CE" w:rsidRDefault="00BC37A3" w:rsidP="00BC37A3">
      <w:pPr>
        <w:pStyle w:val="NoSpacing"/>
        <w:rPr>
          <w:rFonts w:cs="Arial"/>
          <w:sz w:val="16"/>
          <w:szCs w:val="16"/>
        </w:rPr>
      </w:pPr>
    </w:p>
    <w:p w:rsidR="000F32E6" w:rsidRDefault="000F32E6" w:rsidP="000F32E6">
      <w:pPr>
        <w:pStyle w:val="NoSpacing"/>
        <w:rPr>
          <w:rFonts w:cs="Arial"/>
        </w:rPr>
      </w:pPr>
      <w:r w:rsidRPr="000E39CE">
        <w:rPr>
          <w:rFonts w:cs="Arial"/>
          <w:b/>
        </w:rPr>
        <w:t xml:space="preserve">The Standards were written for use by various </w:t>
      </w:r>
      <w:r w:rsidR="006803E0" w:rsidRPr="000E39CE">
        <w:rPr>
          <w:rFonts w:cs="Arial"/>
          <w:b/>
        </w:rPr>
        <w:t>groups.</w:t>
      </w:r>
      <w:r w:rsidR="006803E0">
        <w:rPr>
          <w:rFonts w:cs="Arial"/>
        </w:rPr>
        <w:t xml:space="preserve">  The following is a</w:t>
      </w:r>
      <w:r w:rsidR="00B15D75">
        <w:rPr>
          <w:rFonts w:cs="Arial"/>
        </w:rPr>
        <w:t xml:space="preserve"> list of way</w:t>
      </w:r>
      <w:r w:rsidR="006803E0">
        <w:rPr>
          <w:rFonts w:cs="Arial"/>
        </w:rPr>
        <w:t>s</w:t>
      </w:r>
      <w:r w:rsidR="00B15D75">
        <w:rPr>
          <w:rFonts w:cs="Arial"/>
        </w:rPr>
        <w:t xml:space="preserve"> different stakeholders can use the Standards:</w:t>
      </w:r>
    </w:p>
    <w:p w:rsidR="00B94D31" w:rsidRPr="000F32E6" w:rsidRDefault="000F32E6" w:rsidP="000F32E6">
      <w:pPr>
        <w:pStyle w:val="NoSpacing"/>
        <w:numPr>
          <w:ilvl w:val="0"/>
          <w:numId w:val="4"/>
        </w:numPr>
        <w:rPr>
          <w:rFonts w:cs="Arial"/>
        </w:rPr>
      </w:pPr>
      <w:r w:rsidRPr="000F32E6">
        <w:rPr>
          <w:rFonts w:cs="Arial"/>
          <w:b/>
        </w:rPr>
        <w:t>Afterschool Providers:</w:t>
      </w:r>
      <w:r>
        <w:rPr>
          <w:rFonts w:cs="Arial"/>
        </w:rPr>
        <w:t xml:space="preserve"> Develop a quality improvement plan, determine areas of strengths </w:t>
      </w:r>
      <w:r w:rsidR="00B15D75">
        <w:rPr>
          <w:rFonts w:cs="Arial"/>
        </w:rPr>
        <w:t xml:space="preserve">and weaknesses, and </w:t>
      </w:r>
      <w:r>
        <w:rPr>
          <w:rFonts w:cs="Arial"/>
        </w:rPr>
        <w:t xml:space="preserve">decide </w:t>
      </w:r>
      <w:r w:rsidR="004278B3">
        <w:rPr>
          <w:rFonts w:cs="Arial"/>
        </w:rPr>
        <w:t xml:space="preserve">on </w:t>
      </w:r>
      <w:r>
        <w:rPr>
          <w:rFonts w:cs="Arial"/>
        </w:rPr>
        <w:t xml:space="preserve">areas of professional development to pursue for staff </w:t>
      </w:r>
    </w:p>
    <w:p w:rsidR="00B94D31" w:rsidRPr="000F32E6" w:rsidRDefault="00B94D31" w:rsidP="000F32E6">
      <w:pPr>
        <w:pStyle w:val="NoSpacing"/>
        <w:numPr>
          <w:ilvl w:val="0"/>
          <w:numId w:val="4"/>
        </w:numPr>
        <w:rPr>
          <w:rFonts w:cs="Arial"/>
        </w:rPr>
      </w:pPr>
      <w:r w:rsidRPr="000F32E6">
        <w:rPr>
          <w:rFonts w:cs="Arial"/>
          <w:b/>
        </w:rPr>
        <w:t>Parents and Families:</w:t>
      </w:r>
      <w:r w:rsidRPr="000F32E6">
        <w:rPr>
          <w:rFonts w:cs="Arial"/>
        </w:rPr>
        <w:t xml:space="preserve"> </w:t>
      </w:r>
      <w:r w:rsidR="000F32E6">
        <w:rPr>
          <w:rFonts w:cs="Arial"/>
        </w:rPr>
        <w:t>U</w:t>
      </w:r>
      <w:r w:rsidRPr="000F32E6">
        <w:rPr>
          <w:rFonts w:cs="Arial"/>
        </w:rPr>
        <w:t>nderstand the key elements of a high-quality program and be able to advocate for quality programs</w:t>
      </w:r>
      <w:r w:rsidR="000F32E6">
        <w:rPr>
          <w:rFonts w:cs="Arial"/>
        </w:rPr>
        <w:t xml:space="preserve"> for their children and within their own communities</w:t>
      </w:r>
    </w:p>
    <w:p w:rsidR="000F32E6" w:rsidRDefault="00B94D31" w:rsidP="000F32E6">
      <w:pPr>
        <w:pStyle w:val="NoSpacing"/>
        <w:numPr>
          <w:ilvl w:val="0"/>
          <w:numId w:val="4"/>
        </w:numPr>
        <w:rPr>
          <w:rFonts w:cs="Arial"/>
        </w:rPr>
      </w:pPr>
      <w:r w:rsidRPr="000F32E6">
        <w:rPr>
          <w:rFonts w:cs="Arial"/>
          <w:b/>
        </w:rPr>
        <w:t>Funders and Policymakers:</w:t>
      </w:r>
      <w:r w:rsidRPr="000F32E6">
        <w:rPr>
          <w:rFonts w:cs="Arial"/>
        </w:rPr>
        <w:t xml:space="preserve"> </w:t>
      </w:r>
      <w:r w:rsidR="000F32E6" w:rsidRPr="000F32E6">
        <w:rPr>
          <w:rFonts w:cs="Arial"/>
        </w:rPr>
        <w:t>Link</w:t>
      </w:r>
      <w:r w:rsidRPr="000F32E6">
        <w:rPr>
          <w:rFonts w:cs="Arial"/>
        </w:rPr>
        <w:t xml:space="preserve"> funding to research-based practices t</w:t>
      </w:r>
      <w:r w:rsidR="000F32E6" w:rsidRPr="000F32E6">
        <w:rPr>
          <w:rFonts w:cs="Arial"/>
        </w:rPr>
        <w:t>hat lead to measurable outcomes and</w:t>
      </w:r>
      <w:r w:rsidRPr="000F32E6">
        <w:rPr>
          <w:rFonts w:cs="Arial"/>
        </w:rPr>
        <w:t xml:space="preserve"> evalua</w:t>
      </w:r>
      <w:r w:rsidR="000F32E6">
        <w:rPr>
          <w:rFonts w:cs="Arial"/>
        </w:rPr>
        <w:t>te and</w:t>
      </w:r>
      <w:r w:rsidR="00B15D75">
        <w:rPr>
          <w:rFonts w:cs="Arial"/>
        </w:rPr>
        <w:t xml:space="preserve"> improve</w:t>
      </w:r>
      <w:r w:rsidR="000F32E6">
        <w:rPr>
          <w:rFonts w:cs="Arial"/>
        </w:rPr>
        <w:t xml:space="preserve"> programs</w:t>
      </w:r>
    </w:p>
    <w:p w:rsidR="00B94D31" w:rsidRPr="000F32E6" w:rsidRDefault="00B94D31" w:rsidP="000F32E6">
      <w:pPr>
        <w:pStyle w:val="NoSpacing"/>
        <w:numPr>
          <w:ilvl w:val="0"/>
          <w:numId w:val="4"/>
        </w:numPr>
        <w:rPr>
          <w:rFonts w:cs="Arial"/>
        </w:rPr>
      </w:pPr>
      <w:r w:rsidRPr="000F32E6">
        <w:rPr>
          <w:rFonts w:cs="Arial"/>
          <w:b/>
        </w:rPr>
        <w:t>K-12 Educators:</w:t>
      </w:r>
      <w:r w:rsidRPr="000F32E6">
        <w:rPr>
          <w:rFonts w:cs="Arial"/>
        </w:rPr>
        <w:t xml:space="preserve"> </w:t>
      </w:r>
      <w:r w:rsidR="000F32E6">
        <w:rPr>
          <w:rFonts w:cs="Arial"/>
        </w:rPr>
        <w:t>U</w:t>
      </w:r>
      <w:r w:rsidRPr="000F32E6">
        <w:rPr>
          <w:rFonts w:cs="Arial"/>
        </w:rPr>
        <w:t>nderstand the key elements of high-qu</w:t>
      </w:r>
      <w:r w:rsidR="00B15D75">
        <w:rPr>
          <w:rFonts w:cs="Arial"/>
        </w:rPr>
        <w:t>ality programs,</w:t>
      </w:r>
      <w:r w:rsidRPr="000F32E6">
        <w:rPr>
          <w:rFonts w:cs="Arial"/>
        </w:rPr>
        <w:t xml:space="preserve"> provide a</w:t>
      </w:r>
      <w:r w:rsidR="000F32E6">
        <w:rPr>
          <w:rFonts w:cs="Arial"/>
        </w:rPr>
        <w:t xml:space="preserve"> common language for partnership</w:t>
      </w:r>
      <w:r w:rsidR="00B15D75">
        <w:rPr>
          <w:rFonts w:cs="Arial"/>
        </w:rPr>
        <w:t>,</w:t>
      </w:r>
      <w:r w:rsidR="000F32E6">
        <w:rPr>
          <w:rFonts w:cs="Arial"/>
        </w:rPr>
        <w:t xml:space="preserve"> and provide</w:t>
      </w:r>
      <w:r w:rsidRPr="000F32E6">
        <w:rPr>
          <w:rFonts w:cs="Arial"/>
        </w:rPr>
        <w:t xml:space="preserve"> a guide to reinfo</w:t>
      </w:r>
      <w:r w:rsidR="000F32E6">
        <w:rPr>
          <w:rFonts w:cs="Arial"/>
        </w:rPr>
        <w:t>rce and advance key priorities</w:t>
      </w:r>
    </w:p>
    <w:p w:rsidR="00BE7EC0" w:rsidRDefault="00B94D31" w:rsidP="00BE7EC0">
      <w:pPr>
        <w:pStyle w:val="NoSpacing"/>
        <w:numPr>
          <w:ilvl w:val="0"/>
          <w:numId w:val="4"/>
        </w:numPr>
        <w:rPr>
          <w:rFonts w:cs="Arial"/>
        </w:rPr>
      </w:pPr>
      <w:r w:rsidRPr="000E39CE">
        <w:rPr>
          <w:rFonts w:cs="Arial"/>
          <w:b/>
        </w:rPr>
        <w:t>Higher Education:</w:t>
      </w:r>
      <w:r w:rsidRPr="000E39CE">
        <w:rPr>
          <w:rFonts w:cs="Arial"/>
        </w:rPr>
        <w:t xml:space="preserve"> </w:t>
      </w:r>
      <w:r w:rsidR="000F32E6" w:rsidRPr="000E39CE">
        <w:rPr>
          <w:rFonts w:cs="Arial"/>
        </w:rPr>
        <w:t>Assist in</w:t>
      </w:r>
      <w:r w:rsidRPr="000E39CE">
        <w:rPr>
          <w:rFonts w:cs="Arial"/>
        </w:rPr>
        <w:t xml:space="preserve"> designing content for courses related to youth development providers and in choosing strategic part</w:t>
      </w:r>
      <w:r w:rsidR="000F32E6" w:rsidRPr="000E39CE">
        <w:rPr>
          <w:rFonts w:cs="Arial"/>
        </w:rPr>
        <w:t>ners for research initiatives</w:t>
      </w:r>
    </w:p>
    <w:p w:rsidR="009231F9" w:rsidRDefault="009231F9" w:rsidP="009231F9">
      <w:pPr>
        <w:pStyle w:val="NoSpacing"/>
        <w:rPr>
          <w:rFonts w:cs="Arial"/>
          <w:b/>
        </w:rPr>
      </w:pPr>
    </w:p>
    <w:p w:rsidR="009231F9" w:rsidRDefault="009231F9" w:rsidP="009231F9">
      <w:pPr>
        <w:pStyle w:val="NoSpacing"/>
        <w:rPr>
          <w:rFonts w:cs="Arial"/>
          <w:b/>
        </w:rPr>
      </w:pPr>
    </w:p>
    <w:p w:rsidR="009231F9" w:rsidRDefault="009231F9" w:rsidP="009231F9">
      <w:pPr>
        <w:pStyle w:val="NoSpacing"/>
        <w:rPr>
          <w:rFonts w:cs="Arial"/>
          <w:b/>
        </w:rPr>
      </w:pPr>
    </w:p>
    <w:p w:rsidR="009231F9" w:rsidRDefault="009231F9" w:rsidP="009231F9">
      <w:pPr>
        <w:pStyle w:val="NoSpacing"/>
        <w:rPr>
          <w:rFonts w:cs="Arial"/>
          <w:b/>
        </w:rPr>
      </w:pPr>
    </w:p>
    <w:p w:rsidR="009231F9" w:rsidRDefault="009231F9" w:rsidP="009231F9">
      <w:pPr>
        <w:pStyle w:val="NoSpacing"/>
        <w:rPr>
          <w:rFonts w:cs="Arial"/>
          <w:b/>
        </w:rPr>
      </w:pPr>
      <w:r w:rsidRPr="000D0E39">
        <w:rPr>
          <w:rFonts w:cs="Arial"/>
          <w:b/>
        </w:rPr>
        <w:t>The following programs and organization</w:t>
      </w:r>
      <w:r w:rsidR="000D0E39" w:rsidRPr="000D0E39">
        <w:rPr>
          <w:rFonts w:cs="Arial"/>
          <w:b/>
        </w:rPr>
        <w:t>s</w:t>
      </w:r>
      <w:r w:rsidRPr="000D0E39">
        <w:rPr>
          <w:rFonts w:cs="Arial"/>
          <w:b/>
        </w:rPr>
        <w:t xml:space="preserve"> have </w:t>
      </w:r>
      <w:r w:rsidR="000D0E39" w:rsidRPr="000D0E39">
        <w:rPr>
          <w:rFonts w:cs="Arial"/>
          <w:b/>
        </w:rPr>
        <w:t>committed to use</w:t>
      </w:r>
      <w:r w:rsidRPr="000D0E39">
        <w:rPr>
          <w:rFonts w:cs="Arial"/>
          <w:b/>
        </w:rPr>
        <w:t xml:space="preserve"> the Quality Standards </w:t>
      </w:r>
      <w:r w:rsidR="000D0E39" w:rsidRPr="000D0E39">
        <w:rPr>
          <w:rFonts w:cs="Arial"/>
          <w:b/>
        </w:rPr>
        <w:t>as a common language for describing quality and as a “high bar” to reflect upon on in improving their practices in order to</w:t>
      </w:r>
      <w:r w:rsidRPr="000D0E39">
        <w:rPr>
          <w:rFonts w:cs="Arial"/>
          <w:b/>
        </w:rPr>
        <w:t xml:space="preserve"> promote quality improvement in the afterschool field and achieve better outcomes for youth: </w:t>
      </w:r>
    </w:p>
    <w:p w:rsidR="00AA0823" w:rsidRDefault="00AA0823" w:rsidP="009231F9">
      <w:pPr>
        <w:pStyle w:val="NoSpacing"/>
        <w:rPr>
          <w:rFonts w:cs="Arial"/>
          <w:b/>
        </w:rPr>
      </w:pPr>
    </w:p>
    <w:p w:rsidR="00AA0823" w:rsidRPr="00E767F5" w:rsidRDefault="00AA0823" w:rsidP="003F4AF8">
      <w:pPr>
        <w:pStyle w:val="NoSpacing"/>
        <w:numPr>
          <w:ilvl w:val="0"/>
          <w:numId w:val="9"/>
        </w:numPr>
      </w:pPr>
      <w:r w:rsidRPr="00E767F5">
        <w:t>Illinois Collaboration on Youth</w:t>
      </w:r>
    </w:p>
    <w:p w:rsidR="00AA0823" w:rsidRPr="00E767F5" w:rsidRDefault="00AA0823" w:rsidP="003F4AF8">
      <w:pPr>
        <w:pStyle w:val="NoSpacing"/>
        <w:numPr>
          <w:ilvl w:val="0"/>
          <w:numId w:val="9"/>
        </w:numPr>
      </w:pPr>
      <w:r w:rsidRPr="00E767F5">
        <w:t>The Hub Project, Rochelle, IL</w:t>
      </w:r>
    </w:p>
    <w:p w:rsidR="00AA0823" w:rsidRDefault="00AA0823" w:rsidP="003F4AF8">
      <w:pPr>
        <w:pStyle w:val="NoSpacing"/>
        <w:numPr>
          <w:ilvl w:val="0"/>
          <w:numId w:val="9"/>
        </w:numPr>
      </w:pPr>
      <w:r w:rsidRPr="00E767F5">
        <w:t>Holy Cross/Immaculate Heart of Mary Youth Program, Chicago, IL</w:t>
      </w:r>
    </w:p>
    <w:p w:rsidR="00E47338" w:rsidRPr="005B61DE" w:rsidRDefault="00E47338" w:rsidP="003F4AF8">
      <w:pPr>
        <w:pStyle w:val="NoSpacing"/>
        <w:numPr>
          <w:ilvl w:val="0"/>
          <w:numId w:val="9"/>
        </w:numPr>
      </w:pPr>
      <w:r w:rsidRPr="005B61DE">
        <w:t>Illinois Alliance of Boys &amp; Girls Clubs</w:t>
      </w:r>
    </w:p>
    <w:p w:rsidR="00BB5D3D" w:rsidRDefault="00BB5D3D" w:rsidP="003F4AF8">
      <w:pPr>
        <w:pStyle w:val="NoSpacing"/>
        <w:numPr>
          <w:ilvl w:val="0"/>
          <w:numId w:val="9"/>
        </w:numPr>
      </w:pPr>
      <w:r w:rsidRPr="00BB5D3D">
        <w:t>Citizen Schools Illinois</w:t>
      </w:r>
    </w:p>
    <w:p w:rsidR="00A37DEF" w:rsidRDefault="00A37DEF" w:rsidP="003F4AF8">
      <w:pPr>
        <w:pStyle w:val="NoSpacing"/>
        <w:numPr>
          <w:ilvl w:val="0"/>
          <w:numId w:val="9"/>
        </w:numPr>
      </w:pPr>
      <w:r>
        <w:t xml:space="preserve">United Way of Illinois </w:t>
      </w:r>
    </w:p>
    <w:p w:rsidR="00A37DEF" w:rsidRDefault="00A37DEF" w:rsidP="003F4AF8">
      <w:pPr>
        <w:pStyle w:val="NoSpacing"/>
        <w:numPr>
          <w:ilvl w:val="0"/>
          <w:numId w:val="9"/>
        </w:numPr>
      </w:pPr>
      <w:r>
        <w:t xml:space="preserve">Fight Crime: Invest in Kids – Illinois </w:t>
      </w:r>
    </w:p>
    <w:p w:rsidR="00501F1B" w:rsidRDefault="00501F1B" w:rsidP="003F4AF8">
      <w:pPr>
        <w:pStyle w:val="NoSpacing"/>
        <w:numPr>
          <w:ilvl w:val="0"/>
          <w:numId w:val="9"/>
        </w:numPr>
      </w:pPr>
      <w:r>
        <w:t>Children’s Home + Aid</w:t>
      </w:r>
    </w:p>
    <w:p w:rsidR="00185D19" w:rsidRDefault="00185D19" w:rsidP="003F4AF8">
      <w:pPr>
        <w:pStyle w:val="NoSpacing"/>
        <w:numPr>
          <w:ilvl w:val="0"/>
          <w:numId w:val="9"/>
        </w:numPr>
      </w:pPr>
      <w:proofErr w:type="spellStart"/>
      <w:r w:rsidRPr="00185D19">
        <w:t>Maril</w:t>
      </w:r>
      <w:r>
        <w:t>lac</w:t>
      </w:r>
      <w:proofErr w:type="spellEnd"/>
      <w:r>
        <w:t xml:space="preserve"> St. Vincent Family Services, Chicago, IL</w:t>
      </w:r>
    </w:p>
    <w:p w:rsidR="000B739B" w:rsidRDefault="000B739B" w:rsidP="003F4AF8">
      <w:pPr>
        <w:pStyle w:val="NoSpacing"/>
        <w:numPr>
          <w:ilvl w:val="0"/>
          <w:numId w:val="9"/>
        </w:numPr>
      </w:pPr>
      <w:r>
        <w:t>Spark Chicago</w:t>
      </w:r>
    </w:p>
    <w:p w:rsidR="00224082" w:rsidRPr="00224082" w:rsidRDefault="00224082" w:rsidP="003F4AF8">
      <w:pPr>
        <w:pStyle w:val="NoSpacing"/>
        <w:numPr>
          <w:ilvl w:val="0"/>
          <w:numId w:val="9"/>
        </w:numPr>
      </w:pPr>
      <w:r w:rsidRPr="00224082">
        <w:t>Illinois State Alliance of YMCAs</w:t>
      </w:r>
    </w:p>
    <w:p w:rsidR="00224082" w:rsidRPr="003F4AF8" w:rsidRDefault="00E65FC8" w:rsidP="003F4AF8">
      <w:pPr>
        <w:pStyle w:val="ListParagraph"/>
        <w:numPr>
          <w:ilvl w:val="0"/>
          <w:numId w:val="9"/>
        </w:numPr>
      </w:pPr>
      <w:r w:rsidRPr="003F4AF8">
        <w:t>YMCA of Metropolitan Chicago</w:t>
      </w:r>
    </w:p>
    <w:p w:rsidR="00215E74" w:rsidRPr="003F4AF8" w:rsidRDefault="00215E74" w:rsidP="003F4AF8">
      <w:pPr>
        <w:pStyle w:val="ListParagraph"/>
        <w:numPr>
          <w:ilvl w:val="0"/>
          <w:numId w:val="9"/>
        </w:numPr>
      </w:pPr>
      <w:r w:rsidRPr="003F4AF8">
        <w:t>Columbia College Chicago Community Schools</w:t>
      </w:r>
    </w:p>
    <w:p w:rsidR="000B0EE3" w:rsidRPr="003F4AF8" w:rsidRDefault="000B0EE3" w:rsidP="003F4AF8">
      <w:pPr>
        <w:pStyle w:val="ListParagraph"/>
        <w:numPr>
          <w:ilvl w:val="0"/>
          <w:numId w:val="9"/>
        </w:numPr>
      </w:pPr>
      <w:r w:rsidRPr="003F4AF8">
        <w:t>After-School All-Stars of Chicago</w:t>
      </w:r>
    </w:p>
    <w:p w:rsidR="00185D19" w:rsidRDefault="003F4AF8" w:rsidP="003F4AF8">
      <w:pPr>
        <w:pStyle w:val="NoSpacing"/>
        <w:numPr>
          <w:ilvl w:val="0"/>
          <w:numId w:val="9"/>
        </w:numPr>
        <w:rPr>
          <w:rFonts w:cs="Arial"/>
        </w:rPr>
      </w:pPr>
      <w:r>
        <w:rPr>
          <w:rFonts w:cs="Arial"/>
        </w:rPr>
        <w:t>Project Success of Vermilion County</w:t>
      </w:r>
    </w:p>
    <w:p w:rsidR="003F4AF8" w:rsidRDefault="003F4AF8" w:rsidP="003F4AF8">
      <w:pPr>
        <w:pStyle w:val="NoSpacing"/>
        <w:numPr>
          <w:ilvl w:val="0"/>
          <w:numId w:val="9"/>
        </w:numPr>
        <w:rPr>
          <w:rFonts w:cs="Arial"/>
        </w:rPr>
      </w:pPr>
      <w:r>
        <w:rPr>
          <w:rFonts w:cs="Arial"/>
        </w:rPr>
        <w:t>American Institutes for Research</w:t>
      </w:r>
    </w:p>
    <w:p w:rsidR="00536499" w:rsidRDefault="00536499" w:rsidP="003F4AF8">
      <w:pPr>
        <w:pStyle w:val="NoSpacing"/>
        <w:numPr>
          <w:ilvl w:val="0"/>
          <w:numId w:val="9"/>
        </w:numPr>
        <w:rPr>
          <w:rFonts w:cs="Arial"/>
        </w:rPr>
      </w:pPr>
      <w:r>
        <w:rPr>
          <w:rFonts w:cs="Arial"/>
        </w:rPr>
        <w:t>Project Scope (Springfield, IL)</w:t>
      </w:r>
    </w:p>
    <w:p w:rsidR="00CE3C23" w:rsidRDefault="00CE3C23" w:rsidP="003F4AF8">
      <w:pPr>
        <w:pStyle w:val="NoSpacing"/>
        <w:numPr>
          <w:ilvl w:val="0"/>
          <w:numId w:val="9"/>
        </w:numPr>
        <w:rPr>
          <w:rFonts w:cs="Arial"/>
        </w:rPr>
      </w:pPr>
      <w:r>
        <w:rPr>
          <w:rFonts w:cs="Arial"/>
        </w:rPr>
        <w:t>Chicago Public Schools</w:t>
      </w:r>
    </w:p>
    <w:p w:rsidR="004878FF" w:rsidRDefault="004878FF" w:rsidP="003F4AF8">
      <w:pPr>
        <w:pStyle w:val="NoSpacing"/>
        <w:numPr>
          <w:ilvl w:val="0"/>
          <w:numId w:val="9"/>
        </w:numPr>
        <w:rPr>
          <w:rFonts w:cs="Arial"/>
        </w:rPr>
      </w:pPr>
      <w:r>
        <w:rPr>
          <w:rFonts w:cs="Arial"/>
        </w:rPr>
        <w:t>Chicago Lights</w:t>
      </w:r>
    </w:p>
    <w:p w:rsidR="00EA3C26" w:rsidRDefault="00EA3C26" w:rsidP="003F4AF8">
      <w:pPr>
        <w:pStyle w:val="NoSpacing"/>
        <w:numPr>
          <w:ilvl w:val="0"/>
          <w:numId w:val="9"/>
        </w:numPr>
        <w:rPr>
          <w:rFonts w:cs="Arial"/>
        </w:rPr>
      </w:pPr>
      <w:r>
        <w:rPr>
          <w:rFonts w:cs="Arial"/>
        </w:rPr>
        <w:t>Erie Neighborhood House</w:t>
      </w:r>
      <w:r w:rsidR="00570375">
        <w:rPr>
          <w:rFonts w:cs="Arial"/>
        </w:rPr>
        <w:t>, Chicago, IL</w:t>
      </w:r>
      <w:r>
        <w:rPr>
          <w:rFonts w:cs="Arial"/>
        </w:rPr>
        <w:t xml:space="preserve"> </w:t>
      </w:r>
    </w:p>
    <w:p w:rsidR="008D69FB" w:rsidRPr="00BB5D3D" w:rsidRDefault="008D69FB" w:rsidP="003F4AF8">
      <w:pPr>
        <w:pStyle w:val="NoSpacing"/>
        <w:numPr>
          <w:ilvl w:val="0"/>
          <w:numId w:val="9"/>
        </w:numPr>
        <w:rPr>
          <w:rFonts w:cs="Arial"/>
        </w:rPr>
      </w:pPr>
      <w:r>
        <w:rPr>
          <w:rFonts w:cs="Arial"/>
        </w:rPr>
        <w:t>Gary Comer Youth Center</w:t>
      </w:r>
      <w:r w:rsidR="00570375">
        <w:rPr>
          <w:rFonts w:cs="Arial"/>
        </w:rPr>
        <w:t>, Chicago, IL</w:t>
      </w:r>
    </w:p>
    <w:sectPr w:rsidR="008D69FB" w:rsidRPr="00BB5D3D" w:rsidSect="000E39CE">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7A3" w:rsidRDefault="00BC37A3" w:rsidP="00BC37A3">
      <w:pPr>
        <w:spacing w:line="240" w:lineRule="auto"/>
      </w:pPr>
      <w:r>
        <w:separator/>
      </w:r>
    </w:p>
  </w:endnote>
  <w:endnote w:type="continuationSeparator" w:id="0">
    <w:p w:rsidR="00BC37A3" w:rsidRDefault="00BC37A3" w:rsidP="00BC37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5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EC0" w:rsidRDefault="00BE7EC0" w:rsidP="00BE7EC0">
    <w:pPr>
      <w:pStyle w:val="NoSpacing"/>
      <w:jc w:val="center"/>
      <w:rPr>
        <w:b/>
        <w:sz w:val="18"/>
        <w:szCs w:val="18"/>
      </w:rPr>
    </w:pPr>
  </w:p>
  <w:p w:rsidR="00BE7EC0" w:rsidRPr="00667AFA" w:rsidRDefault="000E39CE" w:rsidP="00BE7EC0">
    <w:pPr>
      <w:pStyle w:val="NoSpacing"/>
      <w:jc w:val="center"/>
      <w:rPr>
        <w:b/>
        <w:sz w:val="20"/>
        <w:szCs w:val="20"/>
      </w:rPr>
    </w:pPr>
    <w:r w:rsidRPr="00667AFA">
      <w:rPr>
        <w:b/>
        <w:sz w:val="20"/>
        <w:szCs w:val="20"/>
      </w:rPr>
      <w:t xml:space="preserve">To </w:t>
    </w:r>
    <w:r w:rsidRPr="00667AFA">
      <w:rPr>
        <w:rFonts w:cs="Arial"/>
        <w:b/>
        <w:sz w:val="20"/>
        <w:szCs w:val="20"/>
      </w:rPr>
      <w:t xml:space="preserve">see the full electronic text of the Illinois Statewide Afterschool Quality Standards, go to </w:t>
    </w:r>
    <w:hyperlink r:id="rId1" w:history="1">
      <w:r w:rsidR="005D1B60" w:rsidRPr="00667AFA">
        <w:rPr>
          <w:rStyle w:val="Hyperlink"/>
          <w:b/>
          <w:sz w:val="20"/>
          <w:szCs w:val="20"/>
        </w:rPr>
        <w:t>http://www.actnowillinois.org/initiatives/quality-assurance-outcomes/</w:t>
      </w:r>
    </w:hyperlink>
    <w:r w:rsidR="005D1B60" w:rsidRPr="00667AFA">
      <w:rPr>
        <w:b/>
        <w:sz w:val="20"/>
        <w:szCs w:val="20"/>
      </w:rPr>
      <w:t xml:space="preserve">. </w:t>
    </w:r>
    <w:r w:rsidR="00BE7EC0" w:rsidRPr="00667AFA">
      <w:rPr>
        <w:b/>
        <w:sz w:val="20"/>
        <w:szCs w:val="20"/>
      </w:rPr>
      <w:t xml:space="preserve"> For more information about ACT Now or the Quality Standards, contact Susan Stanton, Network Lead for the ACT Now Coalition, at sstanton@voices4kids.org or 312-</w:t>
    </w:r>
    <w:r w:rsidR="004278B3">
      <w:rPr>
        <w:b/>
        <w:sz w:val="20"/>
        <w:szCs w:val="20"/>
      </w:rPr>
      <w:t>877-0725</w:t>
    </w:r>
    <w:r w:rsidR="00BE7EC0" w:rsidRPr="00667AFA">
      <w:rPr>
        <w:b/>
        <w:sz w:val="20"/>
        <w:szCs w:val="20"/>
      </w:rPr>
      <w:t>.</w:t>
    </w:r>
  </w:p>
  <w:p w:rsidR="00BE7EC0" w:rsidRPr="005D1B60" w:rsidRDefault="00BE7EC0" w:rsidP="000E39CE">
    <w:pPr>
      <w:pStyle w:val="NoSpacing"/>
      <w:jc w:val="center"/>
      <w:rPr>
        <w:b/>
        <w:sz w:val="20"/>
        <w:szCs w:val="20"/>
      </w:rPr>
    </w:pPr>
  </w:p>
  <w:p w:rsidR="000E39CE" w:rsidRDefault="000E39CE">
    <w:pPr>
      <w:pStyle w:val="Footer"/>
    </w:pPr>
  </w:p>
  <w:p w:rsidR="000E39CE" w:rsidRDefault="000E39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7A3" w:rsidRDefault="00BC37A3" w:rsidP="00BC37A3">
      <w:pPr>
        <w:spacing w:line="240" w:lineRule="auto"/>
      </w:pPr>
      <w:r>
        <w:separator/>
      </w:r>
    </w:p>
  </w:footnote>
  <w:footnote w:type="continuationSeparator" w:id="0">
    <w:p w:rsidR="00BC37A3" w:rsidRDefault="00BC37A3" w:rsidP="00BC37A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7A3" w:rsidRDefault="000E39CE" w:rsidP="00BC37A3">
    <w:pPr>
      <w:pStyle w:val="Header"/>
      <w:tabs>
        <w:tab w:val="left" w:pos="394"/>
      </w:tabs>
      <w:jc w:val="center"/>
      <w:rPr>
        <w:b/>
        <w:sz w:val="28"/>
        <w:szCs w:val="28"/>
      </w:rPr>
    </w:pPr>
    <w:r>
      <w:rPr>
        <w:b/>
        <w:noProof/>
        <w:sz w:val="28"/>
        <w:szCs w:val="28"/>
      </w:rPr>
      <w:drawing>
        <wp:inline distT="0" distB="0" distL="0" distR="0" wp14:anchorId="2E3FEC98" wp14:editId="65645E1B">
          <wp:extent cx="3914775" cy="973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Now_logo_0304201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16148" cy="97414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31722"/>
    <w:multiLevelType w:val="hybridMultilevel"/>
    <w:tmpl w:val="3212596E"/>
    <w:lvl w:ilvl="0" w:tplc="DE4ED430">
      <w:numFmt w:val="bullet"/>
      <w:lvlText w:val="•"/>
      <w:lvlJc w:val="left"/>
      <w:pPr>
        <w:ind w:left="720" w:hanging="360"/>
      </w:pPr>
      <w:rPr>
        <w:rFonts w:ascii="Cambria" w:eastAsia="Times New Roman"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67174"/>
    <w:multiLevelType w:val="hybridMultilevel"/>
    <w:tmpl w:val="6908D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2A0A87"/>
    <w:multiLevelType w:val="hybridMultilevel"/>
    <w:tmpl w:val="FE8CC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7237F8"/>
    <w:multiLevelType w:val="hybridMultilevel"/>
    <w:tmpl w:val="D778D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4A12E1"/>
    <w:multiLevelType w:val="hybridMultilevel"/>
    <w:tmpl w:val="CEE4B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5F79C7"/>
    <w:multiLevelType w:val="hybridMultilevel"/>
    <w:tmpl w:val="20D87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B16242"/>
    <w:multiLevelType w:val="hybridMultilevel"/>
    <w:tmpl w:val="9526483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DF7D9D"/>
    <w:multiLevelType w:val="hybridMultilevel"/>
    <w:tmpl w:val="7394612E"/>
    <w:lvl w:ilvl="0" w:tplc="DE4ED430">
      <w:numFmt w:val="bullet"/>
      <w:lvlText w:val="•"/>
      <w:lvlJc w:val="left"/>
      <w:pPr>
        <w:ind w:left="720" w:hanging="360"/>
      </w:pPr>
      <w:rPr>
        <w:rFonts w:ascii="Cambria" w:eastAsia="Times New Roman"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4C36C5"/>
    <w:multiLevelType w:val="hybridMultilevel"/>
    <w:tmpl w:val="B350A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7"/>
  </w:num>
  <w:num w:numId="4">
    <w:abstractNumId w:val="1"/>
  </w:num>
  <w:num w:numId="5">
    <w:abstractNumId w:val="8"/>
  </w:num>
  <w:num w:numId="6">
    <w:abstractNumId w:val="5"/>
  </w:num>
  <w:num w:numId="7">
    <w:abstractNumId w:val="3"/>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D31"/>
    <w:rsid w:val="000B0EE3"/>
    <w:rsid w:val="000B739B"/>
    <w:rsid w:val="000D0E39"/>
    <w:rsid w:val="000E39CE"/>
    <w:rsid w:val="000F32E6"/>
    <w:rsid w:val="00185D19"/>
    <w:rsid w:val="001E2797"/>
    <w:rsid w:val="00215E74"/>
    <w:rsid w:val="00224082"/>
    <w:rsid w:val="0026500D"/>
    <w:rsid w:val="003F4AF8"/>
    <w:rsid w:val="004278B3"/>
    <w:rsid w:val="00486EAC"/>
    <w:rsid w:val="004878FF"/>
    <w:rsid w:val="00501F1B"/>
    <w:rsid w:val="00536499"/>
    <w:rsid w:val="00570375"/>
    <w:rsid w:val="0057720C"/>
    <w:rsid w:val="005B61DE"/>
    <w:rsid w:val="005D1B60"/>
    <w:rsid w:val="00667AFA"/>
    <w:rsid w:val="006803E0"/>
    <w:rsid w:val="006A4E02"/>
    <w:rsid w:val="006C5BC0"/>
    <w:rsid w:val="00786895"/>
    <w:rsid w:val="008D69FB"/>
    <w:rsid w:val="009121E2"/>
    <w:rsid w:val="009231F9"/>
    <w:rsid w:val="00A37DEF"/>
    <w:rsid w:val="00AA0823"/>
    <w:rsid w:val="00AC680C"/>
    <w:rsid w:val="00B15D75"/>
    <w:rsid w:val="00B92107"/>
    <w:rsid w:val="00B94D31"/>
    <w:rsid w:val="00BA345D"/>
    <w:rsid w:val="00BB5D3D"/>
    <w:rsid w:val="00BC37A3"/>
    <w:rsid w:val="00BE7EC0"/>
    <w:rsid w:val="00CE3C23"/>
    <w:rsid w:val="00CF17D7"/>
    <w:rsid w:val="00DB07D3"/>
    <w:rsid w:val="00E47338"/>
    <w:rsid w:val="00E65FC8"/>
    <w:rsid w:val="00E767F5"/>
    <w:rsid w:val="00EA3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D5803CCF-C77A-4BD7-B5CB-DDCA99CE2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7A3"/>
    <w:pPr>
      <w:spacing w:after="0"/>
    </w:pPr>
    <w:rPr>
      <w:rFonts w:eastAsia="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4D31"/>
    <w:pPr>
      <w:spacing w:line="240" w:lineRule="auto"/>
      <w:ind w:left="720"/>
    </w:pPr>
    <w:rPr>
      <w:rFonts w:ascii="Calibri" w:eastAsiaTheme="minorHAnsi" w:hAnsi="Calibri"/>
      <w:sz w:val="22"/>
      <w:szCs w:val="22"/>
    </w:rPr>
  </w:style>
  <w:style w:type="paragraph" w:customStyle="1" w:styleId="Default">
    <w:name w:val="Default"/>
    <w:rsid w:val="00B94D31"/>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B94D31"/>
    <w:rPr>
      <w:color w:val="0000FF" w:themeColor="hyperlink"/>
      <w:u w:val="single"/>
    </w:rPr>
  </w:style>
  <w:style w:type="paragraph" w:styleId="NoSpacing">
    <w:name w:val="No Spacing"/>
    <w:uiPriority w:val="1"/>
    <w:qFormat/>
    <w:rsid w:val="000F32E6"/>
    <w:pPr>
      <w:spacing w:after="0" w:line="240" w:lineRule="auto"/>
    </w:pPr>
  </w:style>
  <w:style w:type="character" w:customStyle="1" w:styleId="apple-converted-space">
    <w:name w:val="apple-converted-space"/>
    <w:basedOn w:val="DefaultParagraphFont"/>
    <w:rsid w:val="00BC37A3"/>
  </w:style>
  <w:style w:type="paragraph" w:styleId="EndnoteText">
    <w:name w:val="endnote text"/>
    <w:basedOn w:val="Normal"/>
    <w:link w:val="EndnoteTextChar"/>
    <w:uiPriority w:val="99"/>
    <w:semiHidden/>
    <w:unhideWhenUsed/>
    <w:rsid w:val="00BC37A3"/>
    <w:pPr>
      <w:spacing w:line="240" w:lineRule="auto"/>
    </w:pPr>
    <w:rPr>
      <w:szCs w:val="20"/>
    </w:rPr>
  </w:style>
  <w:style w:type="character" w:customStyle="1" w:styleId="EndnoteTextChar">
    <w:name w:val="Endnote Text Char"/>
    <w:basedOn w:val="DefaultParagraphFont"/>
    <w:link w:val="EndnoteText"/>
    <w:uiPriority w:val="99"/>
    <w:semiHidden/>
    <w:rsid w:val="00BC37A3"/>
    <w:rPr>
      <w:rFonts w:eastAsia="Times New Roman" w:cs="Times New Roman"/>
      <w:sz w:val="20"/>
      <w:szCs w:val="20"/>
    </w:rPr>
  </w:style>
  <w:style w:type="character" w:styleId="EndnoteReference">
    <w:name w:val="endnote reference"/>
    <w:basedOn w:val="DefaultParagraphFont"/>
    <w:uiPriority w:val="99"/>
    <w:semiHidden/>
    <w:unhideWhenUsed/>
    <w:rsid w:val="00BC37A3"/>
    <w:rPr>
      <w:vertAlign w:val="superscript"/>
    </w:rPr>
  </w:style>
  <w:style w:type="paragraph" w:styleId="Header">
    <w:name w:val="header"/>
    <w:basedOn w:val="Normal"/>
    <w:link w:val="HeaderChar"/>
    <w:uiPriority w:val="99"/>
    <w:unhideWhenUsed/>
    <w:rsid w:val="00BC37A3"/>
    <w:pPr>
      <w:tabs>
        <w:tab w:val="center" w:pos="4680"/>
        <w:tab w:val="right" w:pos="9360"/>
      </w:tabs>
      <w:spacing w:line="240" w:lineRule="auto"/>
    </w:pPr>
  </w:style>
  <w:style w:type="character" w:customStyle="1" w:styleId="HeaderChar">
    <w:name w:val="Header Char"/>
    <w:basedOn w:val="DefaultParagraphFont"/>
    <w:link w:val="Header"/>
    <w:uiPriority w:val="99"/>
    <w:rsid w:val="00BC37A3"/>
    <w:rPr>
      <w:rFonts w:eastAsia="Times New Roman" w:cs="Times New Roman"/>
      <w:sz w:val="20"/>
      <w:szCs w:val="24"/>
    </w:rPr>
  </w:style>
  <w:style w:type="paragraph" w:styleId="Footer">
    <w:name w:val="footer"/>
    <w:basedOn w:val="Normal"/>
    <w:link w:val="FooterChar"/>
    <w:uiPriority w:val="99"/>
    <w:unhideWhenUsed/>
    <w:rsid w:val="00BC37A3"/>
    <w:pPr>
      <w:tabs>
        <w:tab w:val="center" w:pos="4680"/>
        <w:tab w:val="right" w:pos="9360"/>
      </w:tabs>
      <w:spacing w:line="240" w:lineRule="auto"/>
    </w:pPr>
  </w:style>
  <w:style w:type="character" w:customStyle="1" w:styleId="FooterChar">
    <w:name w:val="Footer Char"/>
    <w:basedOn w:val="DefaultParagraphFont"/>
    <w:link w:val="Footer"/>
    <w:uiPriority w:val="99"/>
    <w:rsid w:val="00BC37A3"/>
    <w:rPr>
      <w:rFonts w:eastAsia="Times New Roman" w:cs="Times New Roman"/>
      <w:sz w:val="20"/>
      <w:szCs w:val="24"/>
    </w:rPr>
  </w:style>
  <w:style w:type="paragraph" w:styleId="BalloonText">
    <w:name w:val="Balloon Text"/>
    <w:basedOn w:val="Normal"/>
    <w:link w:val="BalloonTextChar"/>
    <w:uiPriority w:val="99"/>
    <w:semiHidden/>
    <w:unhideWhenUsed/>
    <w:rsid w:val="00BC37A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7A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8497596">
      <w:bodyDiv w:val="1"/>
      <w:marLeft w:val="0"/>
      <w:marRight w:val="0"/>
      <w:marTop w:val="0"/>
      <w:marBottom w:val="0"/>
      <w:divBdr>
        <w:top w:val="none" w:sz="0" w:space="0" w:color="auto"/>
        <w:left w:val="none" w:sz="0" w:space="0" w:color="auto"/>
        <w:bottom w:val="none" w:sz="0" w:space="0" w:color="auto"/>
        <w:right w:val="none" w:sz="0" w:space="0" w:color="auto"/>
      </w:divBdr>
    </w:div>
    <w:div w:id="191824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ctnowillinois.org/initiatives/quality-assurance-outcom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ABCC3-B61F-45DD-B017-2E05D636C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88FF66CD</Template>
  <TotalTime>1</TotalTime>
  <Pages>2</Pages>
  <Words>512</Words>
  <Characters>2920</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Stanton</dc:creator>
  <cp:lastModifiedBy>Pittman,Shallie</cp:lastModifiedBy>
  <cp:revision>2</cp:revision>
  <dcterms:created xsi:type="dcterms:W3CDTF">2018-04-16T18:41:00Z</dcterms:created>
  <dcterms:modified xsi:type="dcterms:W3CDTF">2018-04-16T18:41:00Z</dcterms:modified>
</cp:coreProperties>
</file>